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jc w:val="right"/>
        <w:rPr>
          <w:rFonts w:ascii="Times New Roman" w:hAnsi="Times New Roman" w:cs="Times New Roman"/>
          <w:sz w:val="20"/>
          <w:szCs w:val="24"/>
          <w:u w:val="single"/>
        </w:rPr>
      </w:pPr>
      <w:r>
        <w:rPr>
          <w:rFonts w:ascii="Times New Roman" w:hAnsi="Times New Roman" w:cs="Times New Roman"/>
          <w:sz w:val="20"/>
          <w:szCs w:val="24"/>
        </w:rPr>
        <w:t>编号：</w:t>
      </w:r>
      <w:bookmarkStart w:id="0" w:name="合同编号"/>
      <w:r>
        <w:rPr>
          <w:rFonts w:hint="eastAsia" w:ascii="Times New Roman" w:hAnsi="Times New Roman" w:cs="Times New Roman"/>
          <w:sz w:val="20"/>
          <w:szCs w:val="24"/>
          <w:u w:val="single"/>
        </w:rPr>
        <w:t>0213-2019</w:t>
      </w:r>
      <w:bookmarkEnd w:id="0"/>
    </w:p>
    <w:p>
      <w:pPr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hint="eastAsia" w:ascii="Times New Roman" w:hAnsi="Times New Roman" w:cs="Times New Roman"/>
          <w:b/>
          <w:sz w:val="30"/>
          <w:szCs w:val="30"/>
        </w:rPr>
        <w:t>认证审核资料清单</w:t>
      </w:r>
    </w:p>
    <w:tbl>
      <w:tblPr>
        <w:tblStyle w:val="5"/>
        <w:tblpPr w:leftFromText="180" w:rightFromText="180" w:vertAnchor="text" w:horzAnchor="margin" w:tblpY="641"/>
        <w:tblW w:w="93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992"/>
        <w:gridCol w:w="1276"/>
        <w:gridCol w:w="3686"/>
        <w:gridCol w:w="1417"/>
        <w:gridCol w:w="1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09" w:type="dxa"/>
            <w:gridSpan w:val="2"/>
            <w:vAlign w:val="center"/>
          </w:tcPr>
          <w:p>
            <w:r>
              <w:rPr>
                <w:rFonts w:hint="eastAsia"/>
              </w:rPr>
              <w:t>企业名称：</w:t>
            </w:r>
          </w:p>
        </w:tc>
        <w:tc>
          <w:tcPr>
            <w:tcW w:w="7571" w:type="dxa"/>
            <w:gridSpan w:val="4"/>
            <w:vAlign w:val="center"/>
          </w:tcPr>
          <w:p>
            <w:bookmarkStart w:id="1" w:name="组织名称"/>
            <w:r>
              <w:t>山东胜利通海集团东营天蓝节能科技有限公司</w:t>
            </w:r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09" w:type="dxa"/>
            <w:gridSpan w:val="2"/>
            <w:vAlign w:val="center"/>
          </w:tcPr>
          <w:p>
            <w:r>
              <w:rPr>
                <w:rFonts w:hint="eastAsia"/>
              </w:rPr>
              <w:t>审核时间：</w:t>
            </w:r>
          </w:p>
        </w:tc>
        <w:tc>
          <w:tcPr>
            <w:tcW w:w="7571" w:type="dxa"/>
            <w:gridSpan w:val="4"/>
            <w:vAlign w:val="center"/>
          </w:tcPr>
          <w:p>
            <w:bookmarkStart w:id="2" w:name="审核日期安排"/>
            <w:r>
              <w:rPr>
                <w:rFonts w:hint="eastAsia"/>
              </w:rPr>
              <w:t>2019年12月02日 上午至2019年12月02日 下午 (共1.0天)</w:t>
            </w:r>
            <w:bookmarkEnd w:id="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80" w:type="dxa"/>
            <w:gridSpan w:val="6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文件审核企业应具备的资质证明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文件号</w:t>
            </w:r>
          </w:p>
        </w:tc>
        <w:tc>
          <w:tcPr>
            <w:tcW w:w="368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文件名称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适应范围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数量×份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 w:cs="Times New Roman"/>
                <w:szCs w:val="21"/>
              </w:rPr>
              <w:t>ISC-A-I-01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认证申请书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企业营业执照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法律法规要求的相关资质证明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企业组织结构图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企业生产工艺流程图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多场所文件证明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体系发布令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80" w:type="dxa"/>
            <w:gridSpan w:val="6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认证审核形成的文件记录列表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文件号</w:t>
            </w:r>
          </w:p>
        </w:tc>
        <w:tc>
          <w:tcPr>
            <w:tcW w:w="368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文件名称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适应范围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数量×份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02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合同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ISC-A-I-0</w:t>
            </w:r>
            <w:r>
              <w:rPr>
                <w:rFonts w:hint="eastAsia" w:ascii="Times New Roman" w:hAnsi="Times New Roman" w:cs="Times New Roman"/>
                <w:szCs w:val="21"/>
              </w:rPr>
              <w:t>3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受理决定书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04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审核通知书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05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审核任务书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06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审核计划书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07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审核首（末）次会议签到表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08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计量要求导出和计量验证记录表</w:t>
            </w:r>
          </w:p>
        </w:tc>
        <w:tc>
          <w:tcPr>
            <w:tcW w:w="1417" w:type="dxa"/>
            <w:vAlign w:val="center"/>
          </w:tcPr>
          <w:p>
            <w:pPr>
              <w:jc w:val="left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ISC-A-I-0</w:t>
            </w:r>
            <w:r>
              <w:rPr>
                <w:rFonts w:hint="eastAsia" w:ascii="Times New Roman" w:hAnsi="Times New Roman" w:cs="Times New Roman"/>
                <w:szCs w:val="21"/>
              </w:rPr>
              <w:t>9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ascii="Times New Roman" w:hAnsi="Times New Roman" w:cs="Times New Roman"/>
                <w:szCs w:val="21"/>
              </w:rPr>
              <w:t>测量设备溯源抽查表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10</w:t>
            </w:r>
          </w:p>
        </w:tc>
        <w:tc>
          <w:tcPr>
            <w:tcW w:w="3686" w:type="dxa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测量过程控制检查表</w:t>
            </w:r>
          </w:p>
        </w:tc>
        <w:tc>
          <w:tcPr>
            <w:tcW w:w="1417" w:type="dxa"/>
            <w:vAlign w:val="center"/>
          </w:tcPr>
          <w:p>
            <w:r>
              <w:t xml:space="preserve">AAA 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2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686" w:type="dxa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附</w:t>
            </w:r>
            <w:r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hint="eastAsia" w:ascii="Times New Roman" w:hAnsi="Times New Roman" w:cs="Times New Roman"/>
                <w:szCs w:val="21"/>
              </w:rPr>
              <w:t>、测量过程不确定度评定</w:t>
            </w:r>
          </w:p>
        </w:tc>
        <w:tc>
          <w:tcPr>
            <w:tcW w:w="1417" w:type="dxa"/>
            <w:vAlign w:val="center"/>
          </w:tcPr>
          <w:p>
            <w:r>
              <w:t>AAA  AA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2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686" w:type="dxa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附</w:t>
            </w:r>
            <w:r>
              <w:rPr>
                <w:rFonts w:ascii="Times New Roman" w:hAnsi="Times New Roman" w:cs="Times New Roman"/>
                <w:szCs w:val="21"/>
              </w:rPr>
              <w:t>2</w:t>
            </w:r>
            <w:r>
              <w:rPr>
                <w:rFonts w:hint="eastAsia" w:ascii="Times New Roman" w:hAnsi="Times New Roman" w:cs="Times New Roman"/>
                <w:szCs w:val="21"/>
              </w:rPr>
              <w:t>、测量过程监视记录</w:t>
            </w: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color w:val="FF0000"/>
                <w:szCs w:val="21"/>
              </w:rPr>
              <w:t>现场比对记录可不需提供控制图</w:t>
            </w:r>
            <w:r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1417" w:type="dxa"/>
            <w:vAlign w:val="center"/>
          </w:tcPr>
          <w:p>
            <w:r>
              <w:t>AAA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2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686" w:type="dxa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附</w:t>
            </w:r>
            <w:r>
              <w:rPr>
                <w:rFonts w:ascii="Times New Roman" w:hAnsi="Times New Roman" w:cs="Times New Roman"/>
                <w:szCs w:val="21"/>
              </w:rPr>
              <w:t>3</w:t>
            </w:r>
            <w:r>
              <w:rPr>
                <w:rFonts w:hint="eastAsia" w:ascii="Times New Roman" w:hAnsi="Times New Roman" w:cs="Times New Roman"/>
                <w:szCs w:val="21"/>
              </w:rPr>
              <w:t>、测量过程有效性确认表</w:t>
            </w:r>
          </w:p>
        </w:tc>
        <w:tc>
          <w:tcPr>
            <w:tcW w:w="1417" w:type="dxa"/>
            <w:vAlign w:val="center"/>
          </w:tcPr>
          <w:p>
            <w:r>
              <w:t xml:space="preserve">AAA  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11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cs="宋体"/>
              </w:rPr>
              <w:t>不符合项报告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12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 w:cs="宋体"/>
              </w:rPr>
              <w:t>审核</w:t>
            </w:r>
            <w:r>
              <w:rPr>
                <w:rFonts w:cs="宋体"/>
              </w:rPr>
              <w:t>结果汇总表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13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  <w:szCs w:val="21"/>
              </w:rPr>
              <w:t>现场审核记录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ISC-A-I-14</w:t>
            </w:r>
          </w:p>
        </w:tc>
        <w:tc>
          <w:tcPr>
            <w:tcW w:w="3686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能源计量审核情况表</w:t>
            </w:r>
            <w:r>
              <w:rPr>
                <w:rFonts w:hint="eastAsia"/>
                <w:color w:val="FF0000"/>
                <w:szCs w:val="21"/>
              </w:rPr>
              <w:t xml:space="preserve"> (重点耗能单位必填)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15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 w:ascii="宋体" w:hAnsi="宋体" w:eastAsia="宋体" w:cs="宋体"/>
                <w:szCs w:val="21"/>
              </w:rPr>
              <w:t>认证报告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16</w:t>
            </w:r>
          </w:p>
        </w:tc>
        <w:tc>
          <w:tcPr>
            <w:tcW w:w="3686" w:type="dxa"/>
            <w:vAlign w:val="center"/>
          </w:tcPr>
          <w:p>
            <w:pPr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hint="eastAsia"/>
              </w:rPr>
              <w:t>审核人员注册信息及能力评价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17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认证服务综合评价表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18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认证决定报告书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质量手册和程序文件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</w:p>
        </w:tc>
        <w:tc>
          <w:tcPr>
            <w:tcW w:w="11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（适用时提供）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80" w:type="dxa"/>
            <w:gridSpan w:val="6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2019年新增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认证申请受理评审表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3686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文件审核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3686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审核组成员公正性声明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3686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廉洁自律声明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3686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认证信息确认表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bookmarkStart w:id="4" w:name="_GoBack"/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3686" w:type="dxa"/>
            <w:vAlign w:val="center"/>
          </w:tcPr>
          <w:p/>
        </w:tc>
        <w:tc>
          <w:tcPr>
            <w:tcW w:w="1417" w:type="dxa"/>
          </w:tcPr>
          <w:p/>
        </w:tc>
        <w:tc>
          <w:tcPr>
            <w:tcW w:w="1192" w:type="dxa"/>
            <w:vAlign w:val="center"/>
          </w:tcPr>
          <w:p>
            <w:pPr>
              <w:jc w:val="center"/>
            </w:pPr>
          </w:p>
        </w:tc>
      </w:tr>
    </w:tbl>
    <w:p>
      <w:pPr>
        <w:jc w:val="right"/>
      </w:pPr>
      <w:r>
        <w:rPr>
          <w:rFonts w:hint="eastAsia"/>
        </w:rPr>
        <w:t>可续页</w:t>
      </w:r>
    </w:p>
    <w:sectPr>
      <w:headerReference r:id="rId3" w:type="default"/>
      <w:pgSz w:w="11906" w:h="16838"/>
      <w:pgMar w:top="388" w:right="1800" w:bottom="929" w:left="180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bookmarkStart w:id="3" w:name="OLE_LINK1"/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-200660</wp:posOffset>
          </wp:positionH>
          <wp:positionV relativeFrom="paragraph">
            <wp:posOffset>173355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3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3"/>
      <w:pBdr>
        <w:bottom w:val="none" w:color="auto" w:sz="0" w:space="0"/>
      </w:pBdr>
      <w:spacing w:line="320" w:lineRule="exact"/>
      <w:jc w:val="left"/>
      <w:rPr>
        <w:rStyle w:val="9"/>
        <w:rFonts w:hint="default" w:ascii="Times New Roman" w:hAnsi="Times New Roman" w:cs="Times New Roman"/>
        <w:szCs w:val="21"/>
      </w:rPr>
    </w:pPr>
    <w:r>
      <w:rPr>
        <w:sz w:val="21"/>
        <w:szCs w:val="21"/>
      </w:rPr>
      <w:pict>
        <v:shape id="_x0000_s2049" o:spid="_x0000_s2049" o:spt="202" type="#_x0000_t202" style="position:absolute;left:0pt;margin-left:259.1pt;margin-top:14.4pt;height:20.6pt;width:193.75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eastAsia="宋体" w:cs="Times New Roman"/>
                    <w:szCs w:val="21"/>
                  </w:rPr>
                </w:pPr>
                <w:r>
                  <w:rPr>
                    <w:rFonts w:hint="eastAsia" w:ascii="Times New Roman" w:hAnsi="Times New Roman" w:cs="Times New Roman"/>
                    <w:szCs w:val="21"/>
                  </w:rPr>
                  <w:t>SC-A-I-00</w:t>
                </w:r>
                <w:r>
                  <w:rPr>
                    <w:rFonts w:hint="eastAsia" w:ascii="Times New Roman" w:hAnsi="Times New Roman" w:eastAsia="宋体" w:cs="Times New Roman"/>
                    <w:szCs w:val="21"/>
                  </w:rPr>
                  <w:t>认证</w:t>
                </w:r>
                <w:r>
                  <w:rPr>
                    <w:rFonts w:ascii="Times New Roman" w:hAnsi="Times New Roman" w:eastAsia="宋体" w:cs="Times New Roman"/>
                    <w:szCs w:val="21"/>
                  </w:rPr>
                  <w:t>审核资料清单</w:t>
                </w:r>
                <w:r>
                  <w:rPr>
                    <w:rFonts w:hint="eastAsia" w:ascii="Times New Roman" w:hAnsi="Times New Roman" w:eastAsia="宋体" w:cs="Times New Roman"/>
                    <w:szCs w:val="21"/>
                  </w:rPr>
                  <w:t>（06版）</w:t>
                </w:r>
              </w:p>
            </w:txbxContent>
          </v:textbox>
        </v:shape>
      </w:pict>
    </w:r>
    <w:r>
      <w:rPr>
        <w:rStyle w:val="9"/>
        <w:rFonts w:hint="default" w:ascii="Times New Roman" w:hAnsi="Times New Roman" w:cs="Times New Roman"/>
        <w:szCs w:val="21"/>
      </w:rPr>
      <w:t>北京国标联合认证有限公司</w:t>
    </w:r>
  </w:p>
  <w:p>
    <w:pPr>
      <w:pStyle w:val="3"/>
      <w:pBdr>
        <w:bottom w:val="none" w:color="auto" w:sz="0" w:space="0"/>
      </w:pBdr>
      <w:spacing w:line="320" w:lineRule="exact"/>
      <w:jc w:val="left"/>
    </w:pPr>
    <w:r>
      <w:rPr>
        <w:rStyle w:val="9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pPr>
      <w:rPr>
        <w:sz w:val="18"/>
        <w:szCs w:val="18"/>
      </w:rPr>
    </w:pPr>
    <w:r>
      <w:rPr>
        <w:sz w:val="18"/>
      </w:rPr>
      <w:pict>
        <v:line id="_x0000_s2050" o:spid="_x0000_s2050" o:spt="20" style="position:absolute;left:0pt;margin-left:-16.95pt;margin-top:-0.05pt;height:0.7pt;width:460.6pt;z-index:251659264;mso-width-relative:page;mso-height-relative:page;" coordsize="21600,21600">
          <v:path arrowok="t"/>
          <v:fill focussize="0,0"/>
          <v:stroke/>
          <v:imagedata o:title=""/>
          <o:lock v:ext="edit"/>
        </v:line>
      </w:pict>
    </w:r>
    <w:bookmarkEnd w:id="3"/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4697563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character" w:customStyle="1" w:styleId="9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京东</Company>
  <Pages>2</Pages>
  <Words>174</Words>
  <Characters>996</Characters>
  <Lines>8</Lines>
  <Paragraphs>2</Paragraphs>
  <TotalTime>239</TotalTime>
  <ScaleCrop>false</ScaleCrop>
  <LinksUpToDate>false</LinksUpToDate>
  <CharactersWithSpaces>1168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2015-10-21T04:04:00Z</dcterms:created>
  <dc:creator>alexander chang</dc:creator>
  <cp:lastModifiedBy>黄金荣</cp:lastModifiedBy>
  <cp:lastPrinted>2018-07-23T06:08:00Z</cp:lastPrinted>
  <dcterms:modified xsi:type="dcterms:W3CDTF">2019-12-02T01:58:46Z</dcterms:modified>
  <cp:revision>163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